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color w:val="222222"/>
          <w:sz w:val="20"/>
          <w:szCs w:val="20"/>
          <w:highlight w:val="white"/>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i w:val="1"/>
          <w:color w:val="222222"/>
          <w:sz w:val="20"/>
          <w:szCs w:val="20"/>
          <w:highlight w:val="white"/>
        </w:rPr>
      </w:pPr>
      <w:r w:rsidDel="00000000" w:rsidR="00000000" w:rsidRPr="00000000">
        <w:rPr>
          <w:rtl w:val="0"/>
        </w:rPr>
      </w:r>
    </w:p>
    <w:p w:rsidR="00000000" w:rsidDel="00000000" w:rsidP="00000000" w:rsidRDefault="00000000" w:rsidRPr="00000000" w14:paraId="00000003">
      <w:pPr>
        <w:rPr>
          <w:i w:val="1"/>
          <w:color w:val="222222"/>
          <w:sz w:val="20"/>
          <w:szCs w:val="20"/>
          <w:highlight w:val="white"/>
        </w:rPr>
      </w:pPr>
      <w:r w:rsidDel="00000000" w:rsidR="00000000" w:rsidRPr="00000000">
        <w:rPr>
          <w:rtl w:val="0"/>
        </w:rPr>
      </w:r>
    </w:p>
    <w:p w:rsidR="00000000" w:rsidDel="00000000" w:rsidP="00000000" w:rsidRDefault="00000000" w:rsidRPr="00000000" w14:paraId="00000004">
      <w:pPr>
        <w:rPr>
          <w:b w:val="1"/>
          <w:i w:val="1"/>
          <w:color w:val="222222"/>
          <w:sz w:val="24"/>
          <w:szCs w:val="24"/>
          <w:highlight w:val="white"/>
        </w:rPr>
      </w:pPr>
      <w:r w:rsidDel="00000000" w:rsidR="00000000" w:rsidRPr="00000000">
        <w:rPr>
          <w:b w:val="1"/>
          <w:sz w:val="24"/>
          <w:szCs w:val="24"/>
          <w:rtl w:val="0"/>
        </w:rPr>
        <w:t xml:space="preserve">L’Essenziale: Il Teatro in un gesto (note di regia)</w:t>
      </w:r>
      <w:r w:rsidDel="00000000" w:rsidR="00000000" w:rsidRPr="00000000">
        <w:rPr>
          <w:rtl w:val="0"/>
        </w:rPr>
      </w:r>
    </w:p>
    <w:p w:rsidR="00000000" w:rsidDel="00000000" w:rsidP="00000000" w:rsidRDefault="00000000" w:rsidRPr="00000000" w14:paraId="00000005">
      <w:pPr>
        <w:rPr>
          <w:i w:val="1"/>
          <w:color w:val="222222"/>
          <w:sz w:val="20"/>
          <w:szCs w:val="20"/>
          <w:highlight w:val="white"/>
        </w:rPr>
      </w:pPr>
      <w:r w:rsidDel="00000000" w:rsidR="00000000" w:rsidRPr="00000000">
        <w:rPr>
          <w:rtl w:val="0"/>
        </w:rPr>
      </w:r>
    </w:p>
    <w:p w:rsidR="00000000" w:rsidDel="00000000" w:rsidP="00000000" w:rsidRDefault="00000000" w:rsidRPr="00000000" w14:paraId="00000006">
      <w:pPr>
        <w:rPr>
          <w:color w:val="222222"/>
          <w:sz w:val="20"/>
          <w:szCs w:val="20"/>
          <w:highlight w:val="white"/>
        </w:rPr>
      </w:pPr>
      <w:r w:rsidDel="00000000" w:rsidR="00000000" w:rsidRPr="00000000">
        <w:rPr>
          <w:i w:val="1"/>
          <w:color w:val="222222"/>
          <w:sz w:val="20"/>
          <w:szCs w:val="20"/>
          <w:highlight w:val="white"/>
          <w:rtl w:val="0"/>
        </w:rPr>
        <w:t xml:space="preserve">«Posso prendere un qualsiasi </w:t>
      </w:r>
      <w:r w:rsidDel="00000000" w:rsidR="00000000" w:rsidRPr="00000000">
        <w:rPr>
          <w:b w:val="1"/>
          <w:i w:val="1"/>
          <w:color w:val="222222"/>
          <w:sz w:val="20"/>
          <w:szCs w:val="20"/>
          <w:highlight w:val="white"/>
          <w:rtl w:val="0"/>
        </w:rPr>
        <w:t xml:space="preserve">spazio vuoto</w:t>
      </w:r>
      <w:r w:rsidDel="00000000" w:rsidR="00000000" w:rsidRPr="00000000">
        <w:rPr>
          <w:i w:val="1"/>
          <w:color w:val="222222"/>
          <w:sz w:val="20"/>
          <w:szCs w:val="20"/>
          <w:highlight w:val="white"/>
          <w:rtl w:val="0"/>
        </w:rPr>
        <w:t xml:space="preserve"> e chiamarlo </w:t>
      </w:r>
      <w:r w:rsidDel="00000000" w:rsidR="00000000" w:rsidRPr="00000000">
        <w:rPr>
          <w:b w:val="1"/>
          <w:i w:val="1"/>
          <w:color w:val="222222"/>
          <w:sz w:val="20"/>
          <w:szCs w:val="20"/>
          <w:highlight w:val="white"/>
          <w:rtl w:val="0"/>
        </w:rPr>
        <w:t xml:space="preserve">palcoscenico spoglio</w:t>
      </w:r>
      <w:r w:rsidDel="00000000" w:rsidR="00000000" w:rsidRPr="00000000">
        <w:rPr>
          <w:i w:val="1"/>
          <w:color w:val="222222"/>
          <w:sz w:val="20"/>
          <w:szCs w:val="20"/>
          <w:highlight w:val="white"/>
          <w:rtl w:val="0"/>
        </w:rPr>
        <w:t xml:space="preserve">. Un uomo attraversa questo spazio vuoto mentre qualcun altro lo guarda, e questo è tutto ciò di cui ho bisogno perché si inizi un atto teatrale»   </w:t>
      </w:r>
      <w:r w:rsidDel="00000000" w:rsidR="00000000" w:rsidRPr="00000000">
        <w:rPr>
          <w:color w:val="222222"/>
          <w:sz w:val="20"/>
          <w:szCs w:val="20"/>
          <w:highlight w:val="white"/>
          <w:rtl w:val="0"/>
        </w:rPr>
        <w:t xml:space="preserve">(Peter Brook, '</w:t>
      </w:r>
      <w:r w:rsidDel="00000000" w:rsidR="00000000" w:rsidRPr="00000000">
        <w:rPr>
          <w:b w:val="1"/>
          <w:color w:val="222222"/>
          <w:sz w:val="20"/>
          <w:szCs w:val="20"/>
          <w:highlight w:val="white"/>
          <w:rtl w:val="0"/>
        </w:rPr>
        <w:t xml:space="preserve">Lo spazio vuoto</w:t>
      </w:r>
      <w:r w:rsidDel="00000000" w:rsidR="00000000" w:rsidRPr="00000000">
        <w:rPr>
          <w:color w:val="222222"/>
          <w:sz w:val="20"/>
          <w:szCs w:val="20"/>
          <w:highlight w:val="white"/>
          <w:rtl w:val="0"/>
        </w:rPr>
        <w:t xml:space="preserve">')</w:t>
      </w:r>
    </w:p>
    <w:p w:rsidR="00000000" w:rsidDel="00000000" w:rsidP="00000000" w:rsidRDefault="00000000" w:rsidRPr="00000000" w14:paraId="00000007">
      <w:pPr>
        <w:rPr>
          <w:color w:val="222222"/>
          <w:sz w:val="20"/>
          <w:szCs w:val="20"/>
          <w:highlight w:val="white"/>
        </w:rPr>
      </w:pPr>
      <w:r w:rsidDel="00000000" w:rsidR="00000000" w:rsidRPr="00000000">
        <w:rPr>
          <w:rtl w:val="0"/>
        </w:rPr>
      </w:r>
    </w:p>
    <w:p w:rsidR="00000000" w:rsidDel="00000000" w:rsidP="00000000" w:rsidRDefault="00000000" w:rsidRPr="00000000" w14:paraId="00000008">
      <w:pPr>
        <w:rPr>
          <w:color w:val="222222"/>
          <w:sz w:val="20"/>
          <w:szCs w:val="20"/>
          <w:highlight w:val="white"/>
        </w:rPr>
      </w:pPr>
      <w:r w:rsidDel="00000000" w:rsidR="00000000" w:rsidRPr="00000000">
        <w:rPr>
          <w:rtl w:val="0"/>
        </w:rPr>
      </w:r>
    </w:p>
    <w:p w:rsidR="00000000" w:rsidDel="00000000" w:rsidP="00000000" w:rsidRDefault="00000000" w:rsidRPr="00000000" w14:paraId="00000009">
      <w:pPr>
        <w:rPr>
          <w:color w:val="222222"/>
          <w:sz w:val="24"/>
          <w:szCs w:val="24"/>
          <w:highlight w:val="white"/>
        </w:rPr>
      </w:pPr>
      <w:r w:rsidDel="00000000" w:rsidR="00000000" w:rsidRPr="00000000">
        <w:rPr>
          <w:color w:val="222222"/>
          <w:sz w:val="24"/>
          <w:szCs w:val="24"/>
          <w:highlight w:val="white"/>
          <w:rtl w:val="0"/>
        </w:rPr>
        <w:t xml:space="preserve">Cosa c’è di universale in quello che facciamo, in quello che raccontiamo?</w:t>
      </w:r>
    </w:p>
    <w:p w:rsidR="00000000" w:rsidDel="00000000" w:rsidP="00000000" w:rsidRDefault="00000000" w:rsidRPr="00000000" w14:paraId="0000000A">
      <w:pPr>
        <w:rPr>
          <w:color w:val="222222"/>
          <w:sz w:val="24"/>
          <w:szCs w:val="24"/>
          <w:highlight w:val="white"/>
        </w:rPr>
      </w:pPr>
      <w:r w:rsidDel="00000000" w:rsidR="00000000" w:rsidRPr="00000000">
        <w:rPr>
          <w:color w:val="222222"/>
          <w:sz w:val="24"/>
          <w:szCs w:val="24"/>
          <w:highlight w:val="white"/>
          <w:rtl w:val="0"/>
        </w:rPr>
        <w:t xml:space="preserve">Qual è il gesto irrinunciabile, la radice, l’essenza di un’opera che ne possa svelare la natura profonda?</w:t>
      </w:r>
    </w:p>
    <w:p w:rsidR="00000000" w:rsidDel="00000000" w:rsidP="00000000" w:rsidRDefault="00000000" w:rsidRPr="00000000" w14:paraId="0000000B">
      <w:pPr>
        <w:rPr>
          <w:color w:val="222222"/>
          <w:sz w:val="24"/>
          <w:szCs w:val="24"/>
          <w:highlight w:val="white"/>
        </w:rPr>
      </w:pPr>
      <w:r w:rsidDel="00000000" w:rsidR="00000000" w:rsidRPr="00000000">
        <w:rPr>
          <w:rtl w:val="0"/>
        </w:rPr>
      </w:r>
    </w:p>
    <w:p w:rsidR="00000000" w:rsidDel="00000000" w:rsidP="00000000" w:rsidRDefault="00000000" w:rsidRPr="00000000" w14:paraId="0000000C">
      <w:pPr>
        <w:rPr>
          <w:color w:val="222222"/>
          <w:sz w:val="24"/>
          <w:szCs w:val="24"/>
          <w:highlight w:val="white"/>
        </w:rPr>
      </w:pPr>
      <w:r w:rsidDel="00000000" w:rsidR="00000000" w:rsidRPr="00000000">
        <w:rPr>
          <w:color w:val="222222"/>
          <w:sz w:val="24"/>
          <w:szCs w:val="24"/>
          <w:highlight w:val="white"/>
          <w:rtl w:val="0"/>
        </w:rPr>
        <w:t xml:space="preserve">Abbiamo scelto alcune tra le opere teatrali e letterarie più importanti della tradizione culturale italiana e ne abbiamo indagato l’essenza; le abbiamo spogliate, abbiamo scavato a fondo e abbiamo guardato emergere un gesto, un’immagine, un tema o una dinamica umana universale. </w:t>
      </w:r>
    </w:p>
    <w:p w:rsidR="00000000" w:rsidDel="00000000" w:rsidP="00000000" w:rsidRDefault="00000000" w:rsidRPr="00000000" w14:paraId="0000000D">
      <w:pPr>
        <w:rPr>
          <w:color w:val="222222"/>
          <w:sz w:val="24"/>
          <w:szCs w:val="24"/>
          <w:highlight w:val="white"/>
        </w:rPr>
      </w:pPr>
      <w:r w:rsidDel="00000000" w:rsidR="00000000" w:rsidRPr="00000000">
        <w:rPr>
          <w:color w:val="222222"/>
          <w:sz w:val="24"/>
          <w:szCs w:val="24"/>
          <w:highlight w:val="white"/>
          <w:rtl w:val="0"/>
        </w:rPr>
        <w:t xml:space="preserve">Abbiamo dato forma a quell’essenza.</w:t>
      </w:r>
    </w:p>
    <w:p w:rsidR="00000000" w:rsidDel="00000000" w:rsidP="00000000" w:rsidRDefault="00000000" w:rsidRPr="00000000" w14:paraId="0000000E">
      <w:pPr>
        <w:rPr>
          <w:color w:val="222222"/>
          <w:sz w:val="24"/>
          <w:szCs w:val="24"/>
          <w:highlight w:val="white"/>
        </w:rPr>
      </w:pPr>
      <w:r w:rsidDel="00000000" w:rsidR="00000000" w:rsidRPr="00000000">
        <w:rPr>
          <w:rtl w:val="0"/>
        </w:rPr>
      </w:r>
    </w:p>
    <w:p w:rsidR="00000000" w:rsidDel="00000000" w:rsidP="00000000" w:rsidRDefault="00000000" w:rsidRPr="00000000" w14:paraId="0000000F">
      <w:pPr>
        <w:rPr>
          <w:color w:val="222222"/>
          <w:sz w:val="24"/>
          <w:szCs w:val="24"/>
          <w:highlight w:val="white"/>
        </w:rPr>
      </w:pPr>
      <w:r w:rsidDel="00000000" w:rsidR="00000000" w:rsidRPr="00000000">
        <w:rPr>
          <w:color w:val="222222"/>
          <w:sz w:val="24"/>
          <w:szCs w:val="24"/>
          <w:highlight w:val="white"/>
          <w:rtl w:val="0"/>
        </w:rPr>
        <w:t xml:space="preserve">Un’operazione di ricerca e sintesi creativa tra teatro e cinema.</w:t>
      </w:r>
    </w:p>
    <w:p w:rsidR="00000000" w:rsidDel="00000000" w:rsidP="00000000" w:rsidRDefault="00000000" w:rsidRPr="00000000" w14:paraId="00000010">
      <w:pPr>
        <w:rPr>
          <w:color w:val="222222"/>
          <w:sz w:val="24"/>
          <w:szCs w:val="24"/>
          <w:highlight w:val="white"/>
        </w:rPr>
      </w:pPr>
      <w:r w:rsidDel="00000000" w:rsidR="00000000" w:rsidRPr="00000000">
        <w:rPr>
          <w:color w:val="222222"/>
          <w:sz w:val="24"/>
          <w:szCs w:val="24"/>
          <w:highlight w:val="white"/>
          <w:rtl w:val="0"/>
        </w:rPr>
        <w:t xml:space="preserve">Un omaggio all’Italia e alla sua infinita tradizione culturale.</w:t>
      </w:r>
    </w:p>
    <w:p w:rsidR="00000000" w:rsidDel="00000000" w:rsidP="00000000" w:rsidRDefault="00000000" w:rsidRPr="00000000" w14:paraId="00000011">
      <w:pPr>
        <w:rPr>
          <w:b w:val="1"/>
          <w:color w:val="222222"/>
          <w:sz w:val="24"/>
          <w:szCs w:val="24"/>
          <w:highlight w:val="white"/>
        </w:rPr>
      </w:pPr>
      <w:r w:rsidDel="00000000" w:rsidR="00000000" w:rsidRPr="00000000">
        <w:rPr>
          <w:rtl w:val="0"/>
        </w:rPr>
      </w:r>
    </w:p>
    <w:p w:rsidR="00000000" w:rsidDel="00000000" w:rsidP="00000000" w:rsidRDefault="00000000" w:rsidRPr="00000000" w14:paraId="00000012">
      <w:pPr>
        <w:rPr>
          <w:b w:val="1"/>
          <w:color w:val="222222"/>
          <w:sz w:val="24"/>
          <w:szCs w:val="24"/>
          <w:highlight w:val="white"/>
        </w:rPr>
      </w:pPr>
      <w:r w:rsidDel="00000000" w:rsidR="00000000" w:rsidRPr="00000000">
        <w:rPr>
          <w:rtl w:val="0"/>
        </w:rPr>
      </w:r>
    </w:p>
    <w:p w:rsidR="00000000" w:rsidDel="00000000" w:rsidP="00000000" w:rsidRDefault="00000000" w:rsidRPr="00000000" w14:paraId="00000013">
      <w:pPr>
        <w:rPr>
          <w:b w:val="1"/>
          <w:color w:val="222222"/>
          <w:sz w:val="24"/>
          <w:szCs w:val="24"/>
          <w:highlight w:val="white"/>
        </w:rPr>
      </w:pPr>
      <w:r w:rsidDel="00000000" w:rsidR="00000000" w:rsidRPr="00000000">
        <w:rPr>
          <w:rtl w:val="0"/>
        </w:rPr>
      </w:r>
    </w:p>
    <w:p w:rsidR="00000000" w:rsidDel="00000000" w:rsidP="00000000" w:rsidRDefault="00000000" w:rsidRPr="00000000" w14:paraId="00000014">
      <w:pPr>
        <w:rPr>
          <w:b w:val="1"/>
          <w:color w:val="2222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5">
      <w:pPr>
        <w:rPr>
          <w:b w:val="1"/>
          <w:color w:val="222222"/>
          <w:sz w:val="24"/>
          <w:szCs w:val="24"/>
          <w:highlight w:val="white"/>
        </w:rPr>
      </w:pPr>
      <w:r w:rsidDel="00000000" w:rsidR="00000000" w:rsidRPr="00000000">
        <w:rPr>
          <w:rtl w:val="0"/>
        </w:rPr>
      </w:r>
    </w:p>
    <w:p w:rsidR="00000000" w:rsidDel="00000000" w:rsidP="00000000" w:rsidRDefault="00000000" w:rsidRPr="00000000" w14:paraId="00000016">
      <w:pPr>
        <w:rPr>
          <w:b w:val="1"/>
          <w:color w:val="222222"/>
          <w:sz w:val="24"/>
          <w:szCs w:val="24"/>
          <w:highlight w:val="white"/>
        </w:rPr>
      </w:pPr>
      <w:r w:rsidDel="00000000" w:rsidR="00000000" w:rsidRPr="00000000">
        <w:rPr>
          <w:rtl w:val="0"/>
        </w:rPr>
      </w:r>
    </w:p>
    <w:p w:rsidR="00000000" w:rsidDel="00000000" w:rsidP="00000000" w:rsidRDefault="00000000" w:rsidRPr="00000000" w14:paraId="00000017">
      <w:pPr>
        <w:rPr>
          <w:color w:val="222222"/>
          <w:sz w:val="48"/>
          <w:szCs w:val="48"/>
          <w:highlight w:val="white"/>
        </w:rPr>
      </w:pPr>
      <w:r w:rsidDel="00000000" w:rsidR="00000000" w:rsidRPr="00000000">
        <w:rPr>
          <w:color w:val="222222"/>
          <w:sz w:val="48"/>
          <w:szCs w:val="48"/>
          <w:highlight w:val="white"/>
          <w:rtl w:val="0"/>
        </w:rPr>
        <w:t xml:space="preserve">LE OPERE</w:t>
      </w:r>
    </w:p>
    <w:p w:rsidR="00000000" w:rsidDel="00000000" w:rsidP="00000000" w:rsidRDefault="00000000" w:rsidRPr="00000000" w14:paraId="00000018">
      <w:pPr>
        <w:rPr>
          <w:b w:val="1"/>
          <w:color w:val="222222"/>
          <w:sz w:val="24"/>
          <w:szCs w:val="24"/>
          <w:highlight w:val="white"/>
        </w:rPr>
      </w:pPr>
      <w:r w:rsidDel="00000000" w:rsidR="00000000" w:rsidRPr="00000000">
        <w:rPr>
          <w:rtl w:val="0"/>
        </w:rPr>
      </w:r>
    </w:p>
    <w:p w:rsidR="00000000" w:rsidDel="00000000" w:rsidP="00000000" w:rsidRDefault="00000000" w:rsidRPr="00000000" w14:paraId="00000019">
      <w:pPr>
        <w:rPr>
          <w:b w:val="1"/>
          <w:color w:val="222222"/>
          <w:sz w:val="24"/>
          <w:szCs w:val="24"/>
          <w:highlight w:val="white"/>
        </w:rPr>
      </w:pPr>
      <w:r w:rsidDel="00000000" w:rsidR="00000000" w:rsidRPr="00000000">
        <w:rPr>
          <w:rtl w:val="0"/>
        </w:rPr>
      </w:r>
    </w:p>
    <w:p w:rsidR="00000000" w:rsidDel="00000000" w:rsidP="00000000" w:rsidRDefault="00000000" w:rsidRPr="00000000" w14:paraId="0000001A">
      <w:pPr>
        <w:rPr>
          <w:b w:val="1"/>
          <w:color w:val="222222"/>
          <w:sz w:val="24"/>
          <w:szCs w:val="24"/>
          <w:highlight w:val="white"/>
        </w:rPr>
      </w:pPr>
      <w:r w:rsidDel="00000000" w:rsidR="00000000" w:rsidRPr="00000000">
        <w:rPr>
          <w:rtl w:val="0"/>
        </w:rPr>
      </w:r>
    </w:p>
    <w:p w:rsidR="00000000" w:rsidDel="00000000" w:rsidP="00000000" w:rsidRDefault="00000000" w:rsidRPr="00000000" w14:paraId="0000001B">
      <w:pPr>
        <w:rPr>
          <w:b w:val="1"/>
          <w:color w:val="222222"/>
          <w:sz w:val="24"/>
          <w:szCs w:val="24"/>
          <w:highlight w:val="white"/>
        </w:rPr>
      </w:pPr>
      <w:r w:rsidDel="00000000" w:rsidR="00000000" w:rsidRPr="00000000">
        <w:rPr>
          <w:rtl w:val="0"/>
        </w:rPr>
      </w:r>
    </w:p>
    <w:p w:rsidR="00000000" w:rsidDel="00000000" w:rsidP="00000000" w:rsidRDefault="00000000" w:rsidRPr="00000000" w14:paraId="0000001C">
      <w:pPr>
        <w:rPr>
          <w:b w:val="1"/>
          <w:color w:val="222222"/>
          <w:sz w:val="24"/>
          <w:szCs w:val="24"/>
          <w:highlight w:val="white"/>
        </w:rPr>
      </w:pPr>
      <w:r w:rsidDel="00000000" w:rsidR="00000000" w:rsidRPr="00000000">
        <w:rPr>
          <w:b w:val="1"/>
          <w:color w:val="222222"/>
          <w:sz w:val="24"/>
          <w:szCs w:val="24"/>
          <w:highlight w:val="white"/>
          <w:rtl w:val="0"/>
        </w:rPr>
        <w:t xml:space="preserve">UNO, NESSUNO E CENTOMILA</w:t>
      </w:r>
    </w:p>
    <w:p w:rsidR="00000000" w:rsidDel="00000000" w:rsidP="00000000" w:rsidRDefault="00000000" w:rsidRPr="00000000" w14:paraId="0000001D">
      <w:pPr>
        <w:rPr>
          <w:color w:val="222222"/>
          <w:sz w:val="20"/>
          <w:szCs w:val="20"/>
          <w:highlight w:val="white"/>
        </w:rPr>
      </w:pPr>
      <w:r w:rsidDel="00000000" w:rsidR="00000000" w:rsidRPr="00000000">
        <w:rPr>
          <w:color w:val="222222"/>
          <w:sz w:val="20"/>
          <w:szCs w:val="20"/>
          <w:highlight w:val="white"/>
          <w:rtl w:val="0"/>
        </w:rPr>
        <w:t xml:space="preserve">Di Luigi Pirandello</w:t>
      </w:r>
    </w:p>
    <w:p w:rsidR="00000000" w:rsidDel="00000000" w:rsidP="00000000" w:rsidRDefault="00000000" w:rsidRPr="00000000" w14:paraId="0000001E">
      <w:pPr>
        <w:rPr>
          <w:color w:val="222222"/>
          <w:sz w:val="20"/>
          <w:szCs w:val="20"/>
          <w:highlight w:val="white"/>
        </w:rPr>
      </w:pPr>
      <w:r w:rsidDel="00000000" w:rsidR="00000000" w:rsidRPr="00000000">
        <w:rPr>
          <w:color w:val="222222"/>
          <w:sz w:val="20"/>
          <w:szCs w:val="20"/>
          <w:highlight w:val="white"/>
          <w:rtl w:val="0"/>
        </w:rPr>
        <w:t xml:space="preserve">Con: Matteo Cionini</w:t>
      </w:r>
    </w:p>
    <w:p w:rsidR="00000000" w:rsidDel="00000000" w:rsidP="00000000" w:rsidRDefault="00000000" w:rsidRPr="00000000" w14:paraId="0000001F">
      <w:pPr>
        <w:rPr>
          <w:color w:val="222222"/>
          <w:sz w:val="24"/>
          <w:szCs w:val="24"/>
          <w:highlight w:val="white"/>
        </w:rPr>
      </w:pPr>
      <w:r w:rsidDel="00000000" w:rsidR="00000000" w:rsidRPr="00000000">
        <w:rPr>
          <w:rtl w:val="0"/>
        </w:rPr>
      </w:r>
    </w:p>
    <w:p w:rsidR="00000000" w:rsidDel="00000000" w:rsidP="00000000" w:rsidRDefault="00000000" w:rsidRPr="00000000" w14:paraId="00000020">
      <w:pPr>
        <w:rPr>
          <w:color w:val="222222"/>
          <w:sz w:val="24"/>
          <w:szCs w:val="24"/>
          <w:highlight w:val="white"/>
        </w:rPr>
      </w:pPr>
      <w:r w:rsidDel="00000000" w:rsidR="00000000" w:rsidRPr="00000000">
        <w:rPr>
          <w:color w:val="222222"/>
          <w:sz w:val="24"/>
          <w:szCs w:val="24"/>
          <w:highlight w:val="white"/>
          <w:rtl w:val="0"/>
        </w:rPr>
        <w:t xml:space="preserve">In questa riduzione multimediale abbiamo indagato il tema centrale del romanzo di Pirandello: la disgregazione dell’io, la moltitudine di maschere che indossiamo ogni giorno, la crisi dell’identità personale. Ed un naso, al centro di tutto.</w:t>
      </w:r>
    </w:p>
    <w:p w:rsidR="00000000" w:rsidDel="00000000" w:rsidP="00000000" w:rsidRDefault="00000000" w:rsidRPr="00000000" w14:paraId="00000021">
      <w:pPr>
        <w:rPr>
          <w:color w:val="222222"/>
          <w:sz w:val="24"/>
          <w:szCs w:val="24"/>
          <w:highlight w:val="white"/>
        </w:rPr>
      </w:pPr>
      <w:r w:rsidDel="00000000" w:rsidR="00000000" w:rsidRPr="00000000">
        <w:rPr>
          <w:rtl w:val="0"/>
        </w:rPr>
      </w:r>
    </w:p>
    <w:p w:rsidR="00000000" w:rsidDel="00000000" w:rsidP="00000000" w:rsidRDefault="00000000" w:rsidRPr="00000000" w14:paraId="00000022">
      <w:pPr>
        <w:rPr>
          <w:color w:val="222222"/>
          <w:sz w:val="24"/>
          <w:szCs w:val="24"/>
          <w:highlight w:val="white"/>
        </w:rPr>
      </w:pPr>
      <w:r w:rsidDel="00000000" w:rsidR="00000000" w:rsidRPr="00000000">
        <w:rPr>
          <w:rtl w:val="0"/>
        </w:rPr>
      </w:r>
    </w:p>
    <w:p w:rsidR="00000000" w:rsidDel="00000000" w:rsidP="00000000" w:rsidRDefault="00000000" w:rsidRPr="00000000" w14:paraId="00000023">
      <w:pPr>
        <w:rPr>
          <w:color w:val="222222"/>
          <w:sz w:val="24"/>
          <w:szCs w:val="24"/>
          <w:highlight w:val="white"/>
        </w:rPr>
      </w:pPr>
      <w:r w:rsidDel="00000000" w:rsidR="00000000" w:rsidRPr="00000000">
        <w:rPr>
          <w:rtl w:val="0"/>
        </w:rPr>
      </w:r>
    </w:p>
    <w:p w:rsidR="00000000" w:rsidDel="00000000" w:rsidP="00000000" w:rsidRDefault="00000000" w:rsidRPr="00000000" w14:paraId="00000024">
      <w:pPr>
        <w:rPr>
          <w:b w:val="1"/>
          <w:color w:val="222222"/>
          <w:sz w:val="24"/>
          <w:szCs w:val="24"/>
          <w:highlight w:val="white"/>
        </w:rPr>
      </w:pPr>
      <w:r w:rsidDel="00000000" w:rsidR="00000000" w:rsidRPr="00000000">
        <w:rPr>
          <w:rtl w:val="0"/>
        </w:rPr>
      </w:r>
    </w:p>
    <w:p w:rsidR="00000000" w:rsidDel="00000000" w:rsidP="00000000" w:rsidRDefault="00000000" w:rsidRPr="00000000" w14:paraId="00000025">
      <w:pPr>
        <w:rPr>
          <w:b w:val="1"/>
          <w:color w:val="222222"/>
          <w:sz w:val="24"/>
          <w:szCs w:val="24"/>
          <w:highlight w:val="white"/>
        </w:rPr>
      </w:pPr>
      <w:r w:rsidDel="00000000" w:rsidR="00000000" w:rsidRPr="00000000">
        <w:rPr>
          <w:b w:val="1"/>
          <w:color w:val="222222"/>
          <w:sz w:val="24"/>
          <w:szCs w:val="24"/>
          <w:highlight w:val="white"/>
          <w:rtl w:val="0"/>
        </w:rPr>
        <w:t xml:space="preserve">LA TRAVIATA</w:t>
      </w:r>
    </w:p>
    <w:p w:rsidR="00000000" w:rsidDel="00000000" w:rsidP="00000000" w:rsidRDefault="00000000" w:rsidRPr="00000000" w14:paraId="00000026">
      <w:pPr>
        <w:rPr>
          <w:color w:val="222222"/>
          <w:sz w:val="20"/>
          <w:szCs w:val="20"/>
          <w:highlight w:val="white"/>
        </w:rPr>
      </w:pPr>
      <w:r w:rsidDel="00000000" w:rsidR="00000000" w:rsidRPr="00000000">
        <w:rPr>
          <w:color w:val="222222"/>
          <w:sz w:val="20"/>
          <w:szCs w:val="20"/>
          <w:highlight w:val="white"/>
          <w:rtl w:val="0"/>
        </w:rPr>
        <w:t xml:space="preserve">Di Giuseppe Verdi</w:t>
      </w:r>
    </w:p>
    <w:p w:rsidR="00000000" w:rsidDel="00000000" w:rsidP="00000000" w:rsidRDefault="00000000" w:rsidRPr="00000000" w14:paraId="00000027">
      <w:pPr>
        <w:rPr>
          <w:color w:val="222222"/>
          <w:sz w:val="20"/>
          <w:szCs w:val="20"/>
          <w:highlight w:val="white"/>
        </w:rPr>
      </w:pPr>
      <w:r w:rsidDel="00000000" w:rsidR="00000000" w:rsidRPr="00000000">
        <w:rPr>
          <w:color w:val="222222"/>
          <w:sz w:val="20"/>
          <w:szCs w:val="20"/>
          <w:highlight w:val="white"/>
          <w:rtl w:val="0"/>
        </w:rPr>
        <w:t xml:space="preserve">Con: Jacopo Tealdi</w:t>
      </w:r>
    </w:p>
    <w:p w:rsidR="00000000" w:rsidDel="00000000" w:rsidP="00000000" w:rsidRDefault="00000000" w:rsidRPr="00000000" w14:paraId="00000028">
      <w:pPr>
        <w:rPr>
          <w:color w:val="222222"/>
          <w:sz w:val="24"/>
          <w:szCs w:val="24"/>
          <w:highlight w:val="white"/>
        </w:rPr>
      </w:pPr>
      <w:r w:rsidDel="00000000" w:rsidR="00000000" w:rsidRPr="00000000">
        <w:rPr>
          <w:rtl w:val="0"/>
        </w:rPr>
      </w:r>
    </w:p>
    <w:p w:rsidR="00000000" w:rsidDel="00000000" w:rsidP="00000000" w:rsidRDefault="00000000" w:rsidRPr="00000000" w14:paraId="00000029">
      <w:pPr>
        <w:rPr>
          <w:color w:val="222222"/>
          <w:sz w:val="24"/>
          <w:szCs w:val="24"/>
          <w:highlight w:val="white"/>
        </w:rPr>
      </w:pPr>
      <w:r w:rsidDel="00000000" w:rsidR="00000000" w:rsidRPr="00000000">
        <w:rPr>
          <w:color w:val="222222"/>
          <w:sz w:val="24"/>
          <w:szCs w:val="24"/>
          <w:highlight w:val="white"/>
          <w:rtl w:val="0"/>
        </w:rPr>
        <w:t xml:space="preserve">Una storia di amore, separazione, morte. Dinamiche umane universali che vengono raccontate in una performance realizzata unicamente con le mani, una forma d’arte originale sviluppata da Jacopo Tealdi in molti anni di assidua ricerca artistica.</w:t>
      </w:r>
    </w:p>
    <w:p w:rsidR="00000000" w:rsidDel="00000000" w:rsidP="00000000" w:rsidRDefault="00000000" w:rsidRPr="00000000" w14:paraId="0000002A">
      <w:pPr>
        <w:rPr>
          <w:color w:val="222222"/>
          <w:sz w:val="24"/>
          <w:szCs w:val="24"/>
          <w:highlight w:val="white"/>
        </w:rPr>
      </w:pPr>
      <w:r w:rsidDel="00000000" w:rsidR="00000000" w:rsidRPr="00000000">
        <w:rPr>
          <w:rtl w:val="0"/>
        </w:rPr>
      </w:r>
    </w:p>
    <w:p w:rsidR="00000000" w:rsidDel="00000000" w:rsidP="00000000" w:rsidRDefault="00000000" w:rsidRPr="00000000" w14:paraId="0000002B">
      <w:pPr>
        <w:rPr>
          <w:color w:val="222222"/>
          <w:sz w:val="24"/>
          <w:szCs w:val="24"/>
          <w:highlight w:val="white"/>
        </w:rPr>
      </w:pPr>
      <w:r w:rsidDel="00000000" w:rsidR="00000000" w:rsidRPr="00000000">
        <w:rPr>
          <w:rtl w:val="0"/>
        </w:rPr>
      </w:r>
    </w:p>
    <w:p w:rsidR="00000000" w:rsidDel="00000000" w:rsidP="00000000" w:rsidRDefault="00000000" w:rsidRPr="00000000" w14:paraId="0000002C">
      <w:pPr>
        <w:rPr>
          <w:color w:val="222222"/>
          <w:sz w:val="20"/>
          <w:szCs w:val="20"/>
          <w:highlight w:val="white"/>
        </w:rPr>
      </w:pPr>
      <w:r w:rsidDel="00000000" w:rsidR="00000000" w:rsidRPr="00000000">
        <w:rPr>
          <w:rtl w:val="0"/>
        </w:rPr>
      </w:r>
    </w:p>
    <w:p w:rsidR="00000000" w:rsidDel="00000000" w:rsidP="00000000" w:rsidRDefault="00000000" w:rsidRPr="00000000" w14:paraId="0000002D">
      <w:pPr>
        <w:rPr>
          <w:b w:val="1"/>
          <w:color w:val="222222"/>
          <w:sz w:val="24"/>
          <w:szCs w:val="24"/>
          <w:highlight w:val="white"/>
        </w:rPr>
      </w:pPr>
      <w:r w:rsidDel="00000000" w:rsidR="00000000" w:rsidRPr="00000000">
        <w:rPr>
          <w:rtl w:val="0"/>
        </w:rPr>
      </w:r>
    </w:p>
    <w:p w:rsidR="00000000" w:rsidDel="00000000" w:rsidP="00000000" w:rsidRDefault="00000000" w:rsidRPr="00000000" w14:paraId="0000002E">
      <w:pPr>
        <w:rPr>
          <w:color w:val="222222"/>
          <w:sz w:val="24"/>
          <w:szCs w:val="24"/>
          <w:highlight w:val="white"/>
        </w:rPr>
      </w:pPr>
      <w:r w:rsidDel="00000000" w:rsidR="00000000" w:rsidRPr="00000000">
        <w:rPr>
          <w:b w:val="1"/>
          <w:color w:val="222222"/>
          <w:sz w:val="24"/>
          <w:szCs w:val="24"/>
          <w:highlight w:val="white"/>
          <w:rtl w:val="0"/>
        </w:rPr>
        <w:t xml:space="preserve">LA LOCANDIERA</w:t>
      </w:r>
      <w:r w:rsidDel="00000000" w:rsidR="00000000" w:rsidRPr="00000000">
        <w:rPr>
          <w:rtl w:val="0"/>
        </w:rPr>
      </w:r>
    </w:p>
    <w:p w:rsidR="00000000" w:rsidDel="00000000" w:rsidP="00000000" w:rsidRDefault="00000000" w:rsidRPr="00000000" w14:paraId="0000002F">
      <w:pPr>
        <w:rPr>
          <w:color w:val="222222"/>
          <w:sz w:val="20"/>
          <w:szCs w:val="20"/>
          <w:highlight w:val="white"/>
        </w:rPr>
      </w:pPr>
      <w:r w:rsidDel="00000000" w:rsidR="00000000" w:rsidRPr="00000000">
        <w:rPr>
          <w:color w:val="222222"/>
          <w:sz w:val="20"/>
          <w:szCs w:val="20"/>
          <w:highlight w:val="white"/>
          <w:rtl w:val="0"/>
        </w:rPr>
        <w:t xml:space="preserve">Di Carlo Goldoni</w:t>
      </w:r>
    </w:p>
    <w:p w:rsidR="00000000" w:rsidDel="00000000" w:rsidP="00000000" w:rsidRDefault="00000000" w:rsidRPr="00000000" w14:paraId="00000030">
      <w:pPr>
        <w:rPr>
          <w:color w:val="222222"/>
          <w:sz w:val="20"/>
          <w:szCs w:val="20"/>
          <w:highlight w:val="white"/>
        </w:rPr>
      </w:pPr>
      <w:r w:rsidDel="00000000" w:rsidR="00000000" w:rsidRPr="00000000">
        <w:rPr>
          <w:color w:val="222222"/>
          <w:sz w:val="20"/>
          <w:szCs w:val="20"/>
          <w:highlight w:val="white"/>
          <w:rtl w:val="0"/>
        </w:rPr>
        <w:t xml:space="preserve">Con: Mara Scagli</w:t>
      </w:r>
    </w:p>
    <w:p w:rsidR="00000000" w:rsidDel="00000000" w:rsidP="00000000" w:rsidRDefault="00000000" w:rsidRPr="00000000" w14:paraId="00000031">
      <w:pPr>
        <w:rPr>
          <w:color w:val="222222"/>
          <w:sz w:val="20"/>
          <w:szCs w:val="20"/>
          <w:highlight w:val="white"/>
        </w:rPr>
      </w:pPr>
      <w:r w:rsidDel="00000000" w:rsidR="00000000" w:rsidRPr="00000000">
        <w:rPr>
          <w:rtl w:val="0"/>
        </w:rPr>
      </w:r>
    </w:p>
    <w:p w:rsidR="00000000" w:rsidDel="00000000" w:rsidP="00000000" w:rsidRDefault="00000000" w:rsidRPr="00000000" w14:paraId="00000032">
      <w:pPr>
        <w:rPr>
          <w:color w:val="222222"/>
          <w:sz w:val="24"/>
          <w:szCs w:val="24"/>
          <w:highlight w:val="white"/>
        </w:rPr>
      </w:pPr>
      <w:r w:rsidDel="00000000" w:rsidR="00000000" w:rsidRPr="00000000">
        <w:rPr>
          <w:color w:val="222222"/>
          <w:sz w:val="24"/>
          <w:szCs w:val="24"/>
          <w:highlight w:val="white"/>
          <w:rtl w:val="0"/>
        </w:rPr>
        <w:t xml:space="preserve">Attrazione e repulsione, desiderio e rifiuto sono ciò che muove tutti noi, le grandi pulsioni primordiali che ci portano ad incontrarci o scontrarci, amarci o combattere.</w:t>
      </w:r>
    </w:p>
    <w:p w:rsidR="00000000" w:rsidDel="00000000" w:rsidP="00000000" w:rsidRDefault="00000000" w:rsidRPr="00000000" w14:paraId="00000033">
      <w:pPr>
        <w:rPr>
          <w:color w:val="222222"/>
          <w:sz w:val="24"/>
          <w:szCs w:val="24"/>
          <w:highlight w:val="white"/>
        </w:rPr>
      </w:pPr>
      <w:r w:rsidDel="00000000" w:rsidR="00000000" w:rsidRPr="00000000">
        <w:rPr>
          <w:color w:val="222222"/>
          <w:sz w:val="24"/>
          <w:szCs w:val="24"/>
          <w:highlight w:val="white"/>
          <w:rtl w:val="0"/>
        </w:rPr>
        <w:t xml:space="preserve">In questa sintesi, le molteplici pulsioni che muovono la protagonista e i suoi molti ammiratori sono riassunte in un unico, semplice e potente gesto.</w:t>
      </w:r>
    </w:p>
    <w:p w:rsidR="00000000" w:rsidDel="00000000" w:rsidP="00000000" w:rsidRDefault="00000000" w:rsidRPr="00000000" w14:paraId="00000034">
      <w:pPr>
        <w:rPr>
          <w:color w:val="222222"/>
          <w:sz w:val="24"/>
          <w:szCs w:val="24"/>
          <w:highlight w:val="white"/>
        </w:rPr>
      </w:pPr>
      <w:r w:rsidDel="00000000" w:rsidR="00000000" w:rsidRPr="00000000">
        <w:rPr>
          <w:color w:val="222222"/>
          <w:sz w:val="24"/>
          <w:szCs w:val="24"/>
          <w:highlight w:val="white"/>
          <w:rtl w:val="0"/>
        </w:rPr>
        <w:t xml:space="preserve">Il frutto di un profondo lavoro di ricerca sulla relazione tra attori condensato nelle azioni di una sola attrice.</w:t>
      </w:r>
    </w:p>
    <w:p w:rsidR="00000000" w:rsidDel="00000000" w:rsidP="00000000" w:rsidRDefault="00000000" w:rsidRPr="00000000" w14:paraId="00000035">
      <w:pPr>
        <w:rPr>
          <w:color w:val="222222"/>
          <w:sz w:val="24"/>
          <w:szCs w:val="24"/>
          <w:highlight w:val="white"/>
        </w:rPr>
      </w:pPr>
      <w:r w:rsidDel="00000000" w:rsidR="00000000" w:rsidRPr="00000000">
        <w:rPr>
          <w:rtl w:val="0"/>
        </w:rPr>
      </w:r>
    </w:p>
    <w:p w:rsidR="00000000" w:rsidDel="00000000" w:rsidP="00000000" w:rsidRDefault="00000000" w:rsidRPr="00000000" w14:paraId="00000036">
      <w:pPr>
        <w:rPr>
          <w:color w:val="222222"/>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